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28" w:rsidRPr="00F05CFE" w:rsidRDefault="00277428" w:rsidP="00277428">
      <w:pPr>
        <w:pStyle w:val="a5"/>
        <w:jc w:val="center"/>
        <w:rPr>
          <w:b/>
          <w:sz w:val="24"/>
          <w:szCs w:val="24"/>
        </w:rPr>
      </w:pPr>
      <w:r w:rsidRPr="00F05CFE">
        <w:rPr>
          <w:b/>
          <w:sz w:val="24"/>
          <w:szCs w:val="24"/>
        </w:rPr>
        <w:t xml:space="preserve">Частное учреждение дополнительного профессионального образования </w:t>
      </w:r>
    </w:p>
    <w:p w:rsidR="00277428" w:rsidRPr="00F05CFE" w:rsidRDefault="00277428" w:rsidP="00277428">
      <w:pPr>
        <w:pStyle w:val="a5"/>
        <w:jc w:val="center"/>
        <w:rPr>
          <w:b/>
          <w:sz w:val="24"/>
          <w:szCs w:val="24"/>
        </w:rPr>
      </w:pPr>
      <w:r w:rsidRPr="00F05CFE">
        <w:rPr>
          <w:b/>
          <w:sz w:val="24"/>
          <w:szCs w:val="24"/>
        </w:rPr>
        <w:t xml:space="preserve"> «Флоренс»</w:t>
      </w:r>
    </w:p>
    <w:p w:rsidR="00277428" w:rsidRPr="00BE3679" w:rsidRDefault="00277428" w:rsidP="00277428">
      <w:pPr>
        <w:pStyle w:val="a5"/>
        <w:rPr>
          <w:sz w:val="24"/>
          <w:szCs w:val="24"/>
        </w:rPr>
      </w:pPr>
    </w:p>
    <w:p w:rsidR="00277428" w:rsidRPr="00733ED8" w:rsidRDefault="00277428" w:rsidP="00277428">
      <w:pPr>
        <w:jc w:val="right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3116580" cy="1691640"/>
            <wp:effectExtent l="19050" t="0" r="7620" b="0"/>
            <wp:docPr id="3" name="Рисунок 3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28" w:rsidRPr="00D31406" w:rsidRDefault="00277428" w:rsidP="00277428">
      <w:pPr>
        <w:pStyle w:val="Standard"/>
        <w:autoSpaceDE w:val="0"/>
        <w:snapToGrid w:val="0"/>
        <w:jc w:val="right"/>
        <w:rPr>
          <w:rFonts w:eastAsia="Times New Roman"/>
          <w:color w:val="000000"/>
          <w:sz w:val="20"/>
          <w:szCs w:val="20"/>
          <w:lang w:val="ru-RU" w:eastAsia="ru-RU"/>
        </w:rPr>
      </w:pPr>
      <w:r w:rsidRPr="00D31406">
        <w:rPr>
          <w:rFonts w:eastAsia="Times New Roman"/>
          <w:color w:val="000000"/>
          <w:sz w:val="20"/>
          <w:szCs w:val="20"/>
          <w:lang w:val="ru-RU" w:eastAsia="ru-RU"/>
        </w:rPr>
        <w:t>Принято</w:t>
      </w:r>
    </w:p>
    <w:p w:rsidR="00277428" w:rsidRPr="00D31406" w:rsidRDefault="00277428" w:rsidP="00277428">
      <w:pPr>
        <w:pStyle w:val="Standard"/>
        <w:autoSpaceDE w:val="0"/>
        <w:jc w:val="right"/>
        <w:rPr>
          <w:rFonts w:eastAsia="Times New Roman"/>
          <w:color w:val="000000"/>
          <w:sz w:val="20"/>
          <w:szCs w:val="20"/>
          <w:lang w:val="ru-RU" w:eastAsia="ru-RU"/>
        </w:rPr>
      </w:pPr>
      <w:r>
        <w:rPr>
          <w:rFonts w:eastAsia="Times New Roman"/>
          <w:color w:val="000000"/>
          <w:sz w:val="20"/>
          <w:szCs w:val="20"/>
          <w:lang w:val="ru-RU" w:eastAsia="ru-RU"/>
        </w:rPr>
        <w:t xml:space="preserve">Педагогическим </w:t>
      </w:r>
    </w:p>
    <w:p w:rsidR="00277428" w:rsidRPr="000F4CE2" w:rsidRDefault="00277428" w:rsidP="00277428">
      <w:pPr>
        <w:pStyle w:val="a5"/>
        <w:jc w:val="right"/>
        <w:rPr>
          <w:sz w:val="24"/>
          <w:szCs w:val="24"/>
          <w:lang w:val="de-DE"/>
        </w:rPr>
      </w:pPr>
      <w:r w:rsidRPr="00D31406">
        <w:rPr>
          <w:color w:val="000000"/>
          <w:sz w:val="20"/>
          <w:szCs w:val="20"/>
        </w:rPr>
        <w:t xml:space="preserve">Протокол  от  </w:t>
      </w:r>
      <w:r>
        <w:rPr>
          <w:color w:val="000000"/>
          <w:sz w:val="20"/>
          <w:szCs w:val="20"/>
        </w:rPr>
        <w:t>09</w:t>
      </w:r>
      <w:r w:rsidRPr="00D31406">
        <w:rPr>
          <w:color w:val="000000"/>
          <w:sz w:val="20"/>
          <w:szCs w:val="20"/>
        </w:rPr>
        <w:t>.01.20</w:t>
      </w:r>
      <w:r>
        <w:rPr>
          <w:color w:val="000000"/>
          <w:sz w:val="20"/>
          <w:szCs w:val="20"/>
        </w:rPr>
        <w:t>24</w:t>
      </w:r>
      <w:r w:rsidRPr="00D31406">
        <w:rPr>
          <w:color w:val="000000"/>
          <w:sz w:val="20"/>
          <w:szCs w:val="20"/>
        </w:rPr>
        <w:t xml:space="preserve">  № 1</w:t>
      </w:r>
    </w:p>
    <w:p w:rsidR="00277428" w:rsidRDefault="00277428" w:rsidP="00277428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</w:p>
    <w:p w:rsidR="00277428" w:rsidRDefault="00277428" w:rsidP="008247DE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8247DE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jc w:val="center"/>
        <w:rPr>
          <w:b/>
          <w:bCs/>
          <w:spacing w:val="-1"/>
          <w:sz w:val="24"/>
          <w:szCs w:val="24"/>
        </w:rPr>
      </w:pPr>
    </w:p>
    <w:p w:rsidR="00277428" w:rsidRPr="00B61CCC" w:rsidRDefault="008247DE" w:rsidP="008247DE">
      <w:pPr>
        <w:shd w:val="clear" w:color="auto" w:fill="FFFFFF"/>
        <w:tabs>
          <w:tab w:val="left" w:leader="underscore" w:pos="3629"/>
        </w:tabs>
        <w:spacing w:before="5" w:line="226" w:lineRule="exact"/>
        <w:ind w:left="1882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</w:t>
      </w:r>
      <w:r w:rsidR="00277428" w:rsidRPr="0056069F">
        <w:rPr>
          <w:b/>
          <w:bCs/>
          <w:spacing w:val="-1"/>
          <w:sz w:val="24"/>
          <w:szCs w:val="24"/>
        </w:rPr>
        <w:t>ПОЛОЖЕНИЕ</w:t>
      </w:r>
    </w:p>
    <w:p w:rsidR="00277428" w:rsidRDefault="00277428" w:rsidP="008247DE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  <w:bookmarkStart w:id="0" w:name="_GoBack"/>
      <w:r w:rsidRPr="00B978C0">
        <w:rPr>
          <w:b/>
          <w:bCs/>
          <w:spacing w:val="-1"/>
          <w:sz w:val="24"/>
          <w:szCs w:val="24"/>
        </w:rPr>
        <w:t>о текущем контроле успеваемости и промежуточной аттестации</w:t>
      </w:r>
    </w:p>
    <w:bookmarkEnd w:id="0"/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spacing w:line="360" w:lineRule="auto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г. Нижневартовск</w:t>
      </w: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2024г.</w:t>
      </w: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Default="00277428" w:rsidP="00277428">
      <w:pPr>
        <w:shd w:val="clear" w:color="auto" w:fill="FFFFFF"/>
        <w:ind w:right="758"/>
        <w:jc w:val="center"/>
        <w:rPr>
          <w:b/>
          <w:bCs/>
          <w:spacing w:val="-1"/>
          <w:sz w:val="24"/>
          <w:szCs w:val="24"/>
        </w:rPr>
      </w:pPr>
    </w:p>
    <w:p w:rsidR="00277428" w:rsidRPr="00B61CCC" w:rsidRDefault="00277428" w:rsidP="00277428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212121"/>
          <w:spacing w:val="-22"/>
          <w:sz w:val="24"/>
          <w:szCs w:val="24"/>
        </w:rPr>
      </w:pPr>
      <w:r w:rsidRPr="0056069F">
        <w:rPr>
          <w:b/>
          <w:bCs/>
          <w:color w:val="212121"/>
          <w:spacing w:val="-22"/>
          <w:sz w:val="24"/>
          <w:szCs w:val="24"/>
        </w:rPr>
        <w:t>Общие положения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Настоящее Положение </w:t>
      </w:r>
      <w:r>
        <w:rPr>
          <w:sz w:val="24"/>
          <w:szCs w:val="24"/>
        </w:rPr>
        <w:t>определяет порядок организации, планирования, проведения текущего контроля успеваемости и промежуточной аттестации обучающихся (слушателей) (далее - Положение) ЧУ ДПО «Флоренс»- (далее – Учреждение).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Положение разработано на основе Федерального закона «Об образовании в Российской Федерации» от 29 декабря 2012 г. №273-ФЗ, приказа Минобрнауки России от 01.07.2013г. № 499 «Об утверждении Порядка организации и осуществления образовательной деятельности по дополнительным профессиональным программам», Письма Минобрнауки России от 09.10.2013 г. № 06-735 «Разъяснения о законодательном и нормативном правовом обеспечении дополнительного профессионального образования», Уставом Структурного подразделения.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352478">
        <w:rPr>
          <w:sz w:val="24"/>
          <w:szCs w:val="24"/>
        </w:rPr>
        <w:t xml:space="preserve">Оценка уровня профессиональной компетенции обучающихся (слушателей) по ДПП проводится по результатам текущего контроля успеваемости и промежуточной аттестации. Формы и условия проведения текущего контроля успеваемости и промежуточной аттестации </w:t>
      </w:r>
      <w:r>
        <w:rPr>
          <w:sz w:val="24"/>
          <w:szCs w:val="24"/>
        </w:rPr>
        <w:t>Структурного подразделения</w:t>
      </w:r>
      <w:r w:rsidRPr="00352478">
        <w:rPr>
          <w:sz w:val="24"/>
          <w:szCs w:val="24"/>
        </w:rPr>
        <w:t xml:space="preserve"> определяются самостоятельно и фиксируются в</w:t>
      </w:r>
      <w:r>
        <w:rPr>
          <w:sz w:val="24"/>
          <w:szCs w:val="24"/>
        </w:rPr>
        <w:t xml:space="preserve"> журнале.Конкретное количество часов по ДПП определяется утвержденными учебными планами Структурного подразделения.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Система текущего контроля успеваемости и промежуточной аттестации по ДПП предусматривает решение задач соответствия результатов освоения ДПП заявленным целям и планируемым результатам обучения:</w:t>
      </w:r>
    </w:p>
    <w:p w:rsidR="00277428" w:rsidRDefault="00277428" w:rsidP="00277428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фактического уровня знаний обучающихся (слушателей), их практических умений и навыков, уровня сформированности предметных и межпредметных знаний, компетенций по дисциплинам, темам, разделам ДПП;</w:t>
      </w:r>
    </w:p>
    <w:p w:rsidR="00277428" w:rsidRDefault="00277428" w:rsidP="00277428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обратной связи и принятие оптимальных решений в управлении качеством обучения;</w:t>
      </w:r>
    </w:p>
    <w:p w:rsidR="00277428" w:rsidRDefault="00277428" w:rsidP="00277428">
      <w:pPr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контроль выполнения ДПП.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Настоящее Положение принимается на неопределённый срок. Изменения и дополнения к Положению </w:t>
      </w:r>
      <w:r>
        <w:rPr>
          <w:sz w:val="24"/>
          <w:szCs w:val="24"/>
        </w:rPr>
        <w:t>рассматриваются педагогическим с</w:t>
      </w:r>
      <w:r w:rsidRPr="00001CB3">
        <w:rPr>
          <w:sz w:val="24"/>
          <w:szCs w:val="24"/>
        </w:rPr>
        <w:t>овет</w:t>
      </w:r>
      <w:r>
        <w:rPr>
          <w:sz w:val="24"/>
          <w:szCs w:val="24"/>
        </w:rPr>
        <w:t>ом, утверждаются</w:t>
      </w:r>
      <w:r w:rsidRPr="00001CB3">
        <w:rPr>
          <w:sz w:val="24"/>
          <w:szCs w:val="24"/>
        </w:rPr>
        <w:t xml:space="preserve"> приказом директора </w:t>
      </w:r>
      <w:r>
        <w:rPr>
          <w:sz w:val="24"/>
          <w:szCs w:val="24"/>
        </w:rPr>
        <w:t>Структурного подразделения.</w:t>
      </w:r>
    </w:p>
    <w:p w:rsidR="00277428" w:rsidRDefault="00277428" w:rsidP="00277428">
      <w:pPr>
        <w:jc w:val="both"/>
        <w:rPr>
          <w:sz w:val="24"/>
          <w:szCs w:val="24"/>
        </w:rPr>
      </w:pPr>
    </w:p>
    <w:p w:rsidR="00277428" w:rsidRDefault="00277428" w:rsidP="00277428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01CB3">
        <w:rPr>
          <w:b/>
          <w:sz w:val="24"/>
          <w:szCs w:val="24"/>
        </w:rPr>
        <w:t xml:space="preserve">Порядок проведения </w:t>
      </w:r>
      <w:r>
        <w:rPr>
          <w:b/>
          <w:sz w:val="24"/>
          <w:szCs w:val="24"/>
        </w:rPr>
        <w:t>текущего контроля успеваемости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для обеспечения оперативной связи между обучающимися (слушателями) и преподавателями, а также корректировки ДПП, методов, средств, форм обучения в процессе освоения дисциплин, тем, разделов ДПП.</w:t>
      </w:r>
    </w:p>
    <w:p w:rsidR="00277428" w:rsidRPr="00967BC3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967BC3">
        <w:rPr>
          <w:sz w:val="24"/>
          <w:szCs w:val="24"/>
        </w:rPr>
        <w:t>Текущий контроль – это вид контроля</w:t>
      </w:r>
      <w:r w:rsidRPr="008E5B4C">
        <w:rPr>
          <w:bCs/>
          <w:sz w:val="24"/>
          <w:szCs w:val="24"/>
        </w:rPr>
        <w:t>с помощью которого определяется степень качества усвоенияизученного учебного материала</w:t>
      </w:r>
      <w:r w:rsidRPr="00967BC3">
        <w:rPr>
          <w:bCs/>
          <w:sz w:val="24"/>
          <w:szCs w:val="24"/>
        </w:rPr>
        <w:t>:</w:t>
      </w:r>
      <w:r w:rsidRPr="008E5B4C">
        <w:rPr>
          <w:bCs/>
          <w:sz w:val="24"/>
          <w:szCs w:val="24"/>
        </w:rPr>
        <w:t xml:space="preserve"> теоретическогои практического характера в ходе обучения. 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Формы проведения текущего контроля определяются преподавателем самостоятельно.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Виды текущего контроля:</w:t>
      </w:r>
    </w:p>
    <w:p w:rsidR="00277428" w:rsidRPr="00DD059D" w:rsidRDefault="00277428" w:rsidP="00277428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B72304">
        <w:rPr>
          <w:sz w:val="24"/>
          <w:szCs w:val="24"/>
        </w:rPr>
        <w:t>устный опрос;</w:t>
      </w:r>
    </w:p>
    <w:p w:rsidR="00277428" w:rsidRPr="00B72304" w:rsidRDefault="00277428" w:rsidP="00277428">
      <w:pPr>
        <w:numPr>
          <w:ilvl w:val="0"/>
          <w:numId w:val="3"/>
        </w:numPr>
        <w:ind w:left="0" w:firstLine="284"/>
        <w:jc w:val="both"/>
        <w:rPr>
          <w:sz w:val="24"/>
          <w:szCs w:val="24"/>
        </w:rPr>
      </w:pPr>
      <w:r w:rsidRPr="00B72304">
        <w:rPr>
          <w:sz w:val="24"/>
          <w:szCs w:val="24"/>
        </w:rPr>
        <w:t>тестирование.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знаний проводится преподавателем в ходе повседневной работы и проводится в пределах обычных организационных форм занятий. Методы текущего контроля выбираются преподавателем исходя из специфики дисциплины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Преподаватель, осуществляющий текущий контроль знаний обязан довести до сведения обучающихся (слушателей) критерии текущего контроля и пояснить полученные им результаты.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текущего контроля на занятиях оцениваются по </w:t>
      </w:r>
      <w:r w:rsidRPr="00F872DA">
        <w:rPr>
          <w:sz w:val="24"/>
          <w:szCs w:val="24"/>
        </w:rPr>
        <w:lastRenderedPageBreak/>
        <w:t>«четырехбальной» системе: «</w:t>
      </w:r>
      <w:r w:rsidRPr="002121C4">
        <w:rPr>
          <w:sz w:val="24"/>
          <w:szCs w:val="24"/>
        </w:rPr>
        <w:t>неудовлетворительно», «удовлетворительно», «хорошо», «отлично» системе и заносятся в журнале учета проводимых работ в колонке</w:t>
      </w:r>
      <w:r>
        <w:rPr>
          <w:sz w:val="24"/>
          <w:szCs w:val="24"/>
        </w:rPr>
        <w:t xml:space="preserve"> за соответствующий день проведения текущего контроля. 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Преподаватели разрабатывают методические указания и задания по </w:t>
      </w:r>
      <w:r w:rsidRPr="002121C4">
        <w:rPr>
          <w:sz w:val="24"/>
          <w:szCs w:val="24"/>
        </w:rPr>
        <w:t>выполнению теоретических и практических работ, которые</w:t>
      </w:r>
      <w:r>
        <w:rPr>
          <w:sz w:val="24"/>
          <w:szCs w:val="24"/>
        </w:rPr>
        <w:t xml:space="preserve"> рассматриваются на  заседаниях педагогического совета и утверждаются приказом директора Учреждения.</w:t>
      </w:r>
    </w:p>
    <w:p w:rsidR="00277428" w:rsidRPr="00A747BD" w:rsidRDefault="00277428" w:rsidP="00277428">
      <w:pPr>
        <w:ind w:left="851"/>
        <w:jc w:val="both"/>
        <w:rPr>
          <w:sz w:val="24"/>
          <w:szCs w:val="24"/>
        </w:rPr>
      </w:pPr>
    </w:p>
    <w:p w:rsidR="00277428" w:rsidRDefault="00277428" w:rsidP="00277428">
      <w:pPr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01CB3">
        <w:rPr>
          <w:b/>
          <w:spacing w:val="-2"/>
          <w:sz w:val="24"/>
          <w:szCs w:val="24"/>
        </w:rPr>
        <w:t>Порядок проведения промежуточной аттестации</w:t>
      </w:r>
      <w:r w:rsidRPr="00001CB3">
        <w:rPr>
          <w:b/>
          <w:sz w:val="24"/>
          <w:szCs w:val="24"/>
        </w:rPr>
        <w:t xml:space="preserve"> обучающихся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Промежуточная аттестация  </w:t>
      </w:r>
      <w:r>
        <w:rPr>
          <w:sz w:val="24"/>
          <w:szCs w:val="24"/>
        </w:rPr>
        <w:t xml:space="preserve">осуществляется для обеспечения оценки качества освоения обучающимися (слушателями) различных структурных компонентов. </w:t>
      </w:r>
    </w:p>
    <w:p w:rsidR="00277428" w:rsidRPr="00501AA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8E5B4C">
        <w:rPr>
          <w:bCs/>
          <w:sz w:val="24"/>
          <w:szCs w:val="24"/>
        </w:rPr>
        <w:t xml:space="preserve">Промежуточная аттестация является одной из основных форм контроля </w:t>
      </w:r>
      <w:r>
        <w:rPr>
          <w:bCs/>
          <w:sz w:val="24"/>
          <w:szCs w:val="24"/>
        </w:rPr>
        <w:t xml:space="preserve">обучающихся (слушателей), </w:t>
      </w:r>
      <w:r w:rsidRPr="008E5B4C">
        <w:rPr>
          <w:bCs/>
          <w:sz w:val="24"/>
          <w:szCs w:val="24"/>
        </w:rPr>
        <w:t xml:space="preserve">позволяет выявить соответствие уровня подготовки </w:t>
      </w:r>
      <w:r>
        <w:rPr>
          <w:bCs/>
          <w:sz w:val="24"/>
          <w:szCs w:val="24"/>
        </w:rPr>
        <w:t>обучающихся (слушателей)</w:t>
      </w:r>
      <w:r w:rsidRPr="008E5B4C">
        <w:rPr>
          <w:bCs/>
          <w:sz w:val="24"/>
          <w:szCs w:val="24"/>
        </w:rPr>
        <w:t xml:space="preserve">, обеспечивает оперативное управление </w:t>
      </w:r>
      <w:r>
        <w:rPr>
          <w:bCs/>
          <w:sz w:val="24"/>
          <w:szCs w:val="24"/>
        </w:rPr>
        <w:t>образовательным процессом</w:t>
      </w:r>
      <w:r w:rsidRPr="008E5B4C">
        <w:rPr>
          <w:bCs/>
          <w:sz w:val="24"/>
          <w:szCs w:val="24"/>
        </w:rPr>
        <w:t xml:space="preserve"> и е</w:t>
      </w:r>
      <w:r>
        <w:rPr>
          <w:bCs/>
          <w:sz w:val="24"/>
          <w:szCs w:val="24"/>
        </w:rPr>
        <w:t>го</w:t>
      </w:r>
      <w:r w:rsidRPr="008E5B4C">
        <w:rPr>
          <w:bCs/>
          <w:sz w:val="24"/>
          <w:szCs w:val="24"/>
        </w:rPr>
        <w:t xml:space="preserve"> корректировку</w:t>
      </w:r>
      <w:r>
        <w:rPr>
          <w:bCs/>
          <w:sz w:val="24"/>
          <w:szCs w:val="24"/>
        </w:rPr>
        <w:t>.</w:t>
      </w:r>
    </w:p>
    <w:p w:rsidR="00277428" w:rsidRPr="00501AA8" w:rsidRDefault="00277428" w:rsidP="00277428">
      <w:pPr>
        <w:ind w:left="851"/>
        <w:jc w:val="both"/>
        <w:rPr>
          <w:sz w:val="24"/>
          <w:szCs w:val="24"/>
        </w:rPr>
      </w:pPr>
      <w:r w:rsidRPr="008E5B4C">
        <w:rPr>
          <w:bCs/>
          <w:sz w:val="24"/>
          <w:szCs w:val="24"/>
        </w:rPr>
        <w:t>Задачами промежуточной аттестации являются</w:t>
      </w:r>
      <w:r>
        <w:rPr>
          <w:bCs/>
          <w:sz w:val="24"/>
          <w:szCs w:val="24"/>
        </w:rPr>
        <w:t>:</w:t>
      </w:r>
    </w:p>
    <w:p w:rsidR="00277428" w:rsidRPr="001B442D" w:rsidRDefault="00277428" w:rsidP="00277428">
      <w:pPr>
        <w:jc w:val="both"/>
        <w:rPr>
          <w:sz w:val="24"/>
          <w:szCs w:val="24"/>
        </w:rPr>
      </w:pPr>
      <w:r w:rsidRPr="008E5B4C">
        <w:rPr>
          <w:bCs/>
          <w:sz w:val="24"/>
          <w:szCs w:val="24"/>
        </w:rPr>
        <w:t xml:space="preserve">определение соответствия уровня и качества подготовки </w:t>
      </w:r>
      <w:r>
        <w:rPr>
          <w:bCs/>
          <w:sz w:val="24"/>
          <w:szCs w:val="24"/>
        </w:rPr>
        <w:t>обучающихся (слушателей);</w:t>
      </w:r>
    </w:p>
    <w:p w:rsidR="00277428" w:rsidRPr="001B442D" w:rsidRDefault="00277428" w:rsidP="00277428">
      <w:pPr>
        <w:jc w:val="both"/>
        <w:rPr>
          <w:sz w:val="24"/>
          <w:szCs w:val="24"/>
        </w:rPr>
      </w:pPr>
      <w:r w:rsidRPr="008E5B4C">
        <w:rPr>
          <w:bCs/>
          <w:sz w:val="24"/>
          <w:szCs w:val="24"/>
        </w:rPr>
        <w:t xml:space="preserve">повышение ответственности каждого </w:t>
      </w:r>
      <w:r>
        <w:rPr>
          <w:bCs/>
          <w:sz w:val="24"/>
          <w:szCs w:val="24"/>
        </w:rPr>
        <w:t>преподавателя</w:t>
      </w:r>
      <w:r w:rsidRPr="008E5B4C">
        <w:rPr>
          <w:bCs/>
          <w:sz w:val="24"/>
          <w:szCs w:val="24"/>
        </w:rPr>
        <w:t xml:space="preserve"> за результаты своей профессиональной деятельности</w:t>
      </w:r>
      <w:r>
        <w:rPr>
          <w:bCs/>
          <w:sz w:val="24"/>
          <w:szCs w:val="24"/>
        </w:rPr>
        <w:t>.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Промежуточная аттестация проводится в форме </w:t>
      </w:r>
      <w:r>
        <w:rPr>
          <w:sz w:val="24"/>
          <w:szCs w:val="24"/>
        </w:rPr>
        <w:t>з</w:t>
      </w:r>
      <w:r w:rsidRPr="00001CB3">
        <w:rPr>
          <w:sz w:val="24"/>
          <w:szCs w:val="24"/>
        </w:rPr>
        <w:t>ачета</w:t>
      </w:r>
      <w:r>
        <w:rPr>
          <w:sz w:val="24"/>
          <w:szCs w:val="24"/>
        </w:rPr>
        <w:t>-тестирование.</w:t>
      </w:r>
    </w:p>
    <w:p w:rsidR="00277428" w:rsidRPr="00501AA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Материалы промежуточной аттестации (зачет) разрабатываются </w:t>
      </w:r>
      <w:r>
        <w:rPr>
          <w:sz w:val="24"/>
          <w:szCs w:val="24"/>
        </w:rPr>
        <w:t>преподавателем</w:t>
      </w:r>
      <w:r w:rsidRPr="00001CB3">
        <w:rPr>
          <w:sz w:val="24"/>
          <w:szCs w:val="24"/>
        </w:rPr>
        <w:t xml:space="preserve">, ведущим </w:t>
      </w:r>
      <w:r>
        <w:rPr>
          <w:sz w:val="24"/>
          <w:szCs w:val="24"/>
        </w:rPr>
        <w:t>дисциплину.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>Содержание материалов промежуточной аттестации (зачет) должно соответствовать соде</w:t>
      </w:r>
      <w:r>
        <w:rPr>
          <w:sz w:val="24"/>
          <w:szCs w:val="24"/>
        </w:rPr>
        <w:t>ржанию ДПП.</w:t>
      </w:r>
    </w:p>
    <w:p w:rsidR="00277428" w:rsidRPr="00501AA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Аттестационные мероприятия (зачет) проводятся в часы учебных занятий, согласно расписанию занятий. При необходимости, для проведения </w:t>
      </w:r>
      <w:r>
        <w:rPr>
          <w:sz w:val="24"/>
          <w:szCs w:val="24"/>
        </w:rPr>
        <w:t xml:space="preserve">промежуточной </w:t>
      </w:r>
      <w:r w:rsidRPr="00001CB3">
        <w:rPr>
          <w:sz w:val="24"/>
          <w:szCs w:val="24"/>
        </w:rPr>
        <w:t xml:space="preserve">аттестации </w:t>
      </w:r>
      <w:r>
        <w:rPr>
          <w:sz w:val="24"/>
          <w:szCs w:val="24"/>
        </w:rPr>
        <w:t xml:space="preserve">группа </w:t>
      </w:r>
      <w:r w:rsidRPr="00001CB3">
        <w:rPr>
          <w:sz w:val="24"/>
          <w:szCs w:val="24"/>
        </w:rPr>
        <w:t>обучающи</w:t>
      </w:r>
      <w:r>
        <w:rPr>
          <w:sz w:val="24"/>
          <w:szCs w:val="24"/>
        </w:rPr>
        <w:t>хс</w:t>
      </w:r>
      <w:r w:rsidRPr="00001CB3">
        <w:rPr>
          <w:sz w:val="24"/>
          <w:szCs w:val="24"/>
        </w:rPr>
        <w:t>я</w:t>
      </w:r>
      <w:r>
        <w:rPr>
          <w:sz w:val="24"/>
          <w:szCs w:val="24"/>
        </w:rPr>
        <w:t xml:space="preserve"> (слушателей) может</w:t>
      </w:r>
      <w:r w:rsidRPr="00001CB3">
        <w:rPr>
          <w:sz w:val="24"/>
          <w:szCs w:val="24"/>
        </w:rPr>
        <w:t xml:space="preserve"> делиться</w:t>
      </w:r>
      <w:r>
        <w:rPr>
          <w:sz w:val="24"/>
          <w:szCs w:val="24"/>
        </w:rPr>
        <w:t>.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001CB3">
        <w:rPr>
          <w:sz w:val="24"/>
          <w:szCs w:val="24"/>
        </w:rPr>
        <w:t xml:space="preserve">Промежуточная аттестация проводится преподавателями, ведущими </w:t>
      </w:r>
      <w:r>
        <w:rPr>
          <w:sz w:val="24"/>
          <w:szCs w:val="24"/>
        </w:rPr>
        <w:t>дисциплину.</w:t>
      </w:r>
    </w:p>
    <w:p w:rsidR="00277428" w:rsidRPr="002121C4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121C4">
        <w:rPr>
          <w:sz w:val="24"/>
          <w:szCs w:val="24"/>
        </w:rPr>
        <w:t xml:space="preserve">Результат промежуточной аттестации (зачет) обучающегося (слушателя) выставляется в журнале (протокол, ведомость). </w:t>
      </w:r>
    </w:p>
    <w:p w:rsidR="00277428" w:rsidRPr="002121C4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121C4">
        <w:rPr>
          <w:sz w:val="24"/>
          <w:szCs w:val="24"/>
        </w:rPr>
        <w:t>По результатам промежуточной аттестации (зачет) выдается удостоверение, диплом.</w:t>
      </w:r>
    </w:p>
    <w:p w:rsidR="00277428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Оценка освоения профессиональных компетенций обучающихся (слушателей) на зачётах отмечается записью «зачтено», «не зачтено».</w:t>
      </w:r>
    </w:p>
    <w:p w:rsidR="00277428" w:rsidRPr="002121C4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121C4">
        <w:rPr>
          <w:sz w:val="24"/>
          <w:szCs w:val="24"/>
        </w:rPr>
        <w:t>Не явка на зачёт, в протоколе аттестационной ведомости,  отмечается словами «не явился».</w:t>
      </w:r>
    </w:p>
    <w:p w:rsidR="00277428" w:rsidRPr="002121C4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121C4">
        <w:rPr>
          <w:sz w:val="24"/>
          <w:szCs w:val="24"/>
        </w:rPr>
        <w:t>По результатам промежуточной аттестации в установленном порядке оформляется ведомость промежуточной аттестации, протокол, оценки заносятся также в учебную карточку обучающегося (слушателя) по ДПП и в приложение к диплому…</w:t>
      </w:r>
    </w:p>
    <w:p w:rsidR="00277428" w:rsidRPr="002121C4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121C4">
        <w:rPr>
          <w:sz w:val="24"/>
          <w:szCs w:val="24"/>
        </w:rPr>
        <w:t>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задолженностью.</w:t>
      </w:r>
    </w:p>
    <w:p w:rsidR="00277428" w:rsidRPr="002121C4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121C4">
        <w:rPr>
          <w:sz w:val="24"/>
          <w:szCs w:val="24"/>
        </w:rPr>
        <w:t>Обучающиеся (слушатели) обязаны ликвидировать академическую задолженность до окончания обучения по ДПП.</w:t>
      </w:r>
    </w:p>
    <w:p w:rsidR="00277428" w:rsidRPr="002121C4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2121C4">
        <w:rPr>
          <w:sz w:val="24"/>
          <w:szCs w:val="24"/>
        </w:rPr>
        <w:t>Не допускается взимание оплаты с обучающихся (слушателей) за прохождение промежуточной аттестации.</w:t>
      </w:r>
    </w:p>
    <w:p w:rsidR="00277428" w:rsidRPr="009D3BAB" w:rsidRDefault="00277428" w:rsidP="00277428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(слушатели), не прошедшие промежуточную аттестацию по уважительным причинам или имеющие академическую задолженность не допускаются до итоговой аттестации и получают справку об обучении установленного образца.</w:t>
      </w:r>
    </w:p>
    <w:p w:rsidR="00277428" w:rsidRDefault="00277428" w:rsidP="00277428"/>
    <w:p w:rsidR="001C15E8" w:rsidRDefault="001C15E8"/>
    <w:sectPr w:rsidR="001C15E8" w:rsidSect="00FB4F99">
      <w:footerReference w:type="default" r:id="rId8"/>
      <w:pgSz w:w="11909" w:h="16834" w:code="9"/>
      <w:pgMar w:top="851" w:right="851" w:bottom="851" w:left="1559" w:header="720" w:footer="720" w:gutter="0"/>
      <w:pgNumType w:start="2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ED" w:rsidRDefault="000448ED" w:rsidP="00761A6F">
      <w:r>
        <w:separator/>
      </w:r>
    </w:p>
  </w:endnote>
  <w:endnote w:type="continuationSeparator" w:id="1">
    <w:p w:rsidR="000448ED" w:rsidRDefault="000448ED" w:rsidP="0076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3C" w:rsidRDefault="00761A6F">
    <w:pPr>
      <w:pStyle w:val="a3"/>
      <w:jc w:val="center"/>
    </w:pPr>
    <w:r>
      <w:fldChar w:fldCharType="begin"/>
    </w:r>
    <w:r w:rsidR="00B20DDA">
      <w:instrText>PAGE   \* MERGEFORMAT</w:instrText>
    </w:r>
    <w:r>
      <w:fldChar w:fldCharType="separate"/>
    </w:r>
    <w:r w:rsidR="008247DE">
      <w:rPr>
        <w:noProof/>
      </w:rPr>
      <w:t>2</w:t>
    </w:r>
    <w:r>
      <w:fldChar w:fldCharType="end"/>
    </w:r>
  </w:p>
  <w:p w:rsidR="00F25C3C" w:rsidRDefault="000448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ED" w:rsidRDefault="000448ED" w:rsidP="00761A6F">
      <w:r>
        <w:separator/>
      </w:r>
    </w:p>
  </w:footnote>
  <w:footnote w:type="continuationSeparator" w:id="1">
    <w:p w:rsidR="000448ED" w:rsidRDefault="000448ED" w:rsidP="00761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E0"/>
    <w:multiLevelType w:val="multilevel"/>
    <w:tmpl w:val="6BD693B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9B1A49"/>
    <w:multiLevelType w:val="hybridMultilevel"/>
    <w:tmpl w:val="376C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C0D15"/>
    <w:multiLevelType w:val="hybridMultilevel"/>
    <w:tmpl w:val="1E561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428"/>
    <w:rsid w:val="000448ED"/>
    <w:rsid w:val="001C15E8"/>
    <w:rsid w:val="001F4D74"/>
    <w:rsid w:val="00277428"/>
    <w:rsid w:val="00761A6F"/>
    <w:rsid w:val="008247DE"/>
    <w:rsid w:val="00B20DDA"/>
    <w:rsid w:val="00F0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74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7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277428"/>
    <w:pPr>
      <w:adjustRightInd/>
    </w:pPr>
    <w:rPr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277428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Standard">
    <w:name w:val="Standard"/>
    <w:rsid w:val="00277428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277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4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74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7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277428"/>
    <w:pPr>
      <w:adjustRightInd/>
    </w:pPr>
    <w:rPr>
      <w:sz w:val="25"/>
      <w:szCs w:val="25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277428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customStyle="1" w:styleId="Standard">
    <w:name w:val="Standard"/>
    <w:rsid w:val="00277428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277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2024-02-21T02:33:00Z</dcterms:created>
  <dcterms:modified xsi:type="dcterms:W3CDTF">2024-02-21T02:33:00Z</dcterms:modified>
</cp:coreProperties>
</file>